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2D" w:rsidRPr="00F91B2D" w:rsidRDefault="00F91B2D" w:rsidP="00F91B2D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Open Sans"/>
          <w:color w:val="000000"/>
          <w:kern w:val="36"/>
          <w:sz w:val="54"/>
          <w:szCs w:val="54"/>
          <w:lang w:eastAsia="pt-BR"/>
        </w:rPr>
      </w:pPr>
      <w:r w:rsidRPr="00F91B2D">
        <w:rPr>
          <w:rFonts w:ascii="inherit" w:eastAsia="Times New Roman" w:hAnsi="inherit" w:cs="Open Sans"/>
          <w:color w:val="000000"/>
          <w:kern w:val="36"/>
          <w:sz w:val="54"/>
          <w:szCs w:val="54"/>
          <w:lang w:eastAsia="pt-BR"/>
        </w:rPr>
        <w:t>O que é o jogo da Baleia Azul que está rodando a internet e o que ele está fazendo com as pessoas?</w:t>
      </w:r>
    </w:p>
    <w:p w:rsidR="00F91B2D" w:rsidRPr="00F91B2D" w:rsidRDefault="00F91B2D" w:rsidP="00F91B2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pt-BR"/>
        </w:rPr>
      </w:pPr>
      <w:r w:rsidRPr="007A58AF">
        <w:rPr>
          <w:rFonts w:ascii="Open Sans" w:eastAsia="Times New Roman" w:hAnsi="Open Sans" w:cs="Open Sans"/>
          <w:b/>
          <w:bCs/>
          <w:caps/>
          <w:color w:val="1B7589"/>
          <w:sz w:val="21"/>
          <w:szCs w:val="21"/>
          <w:lang w:eastAsia="pt-BR"/>
        </w:rPr>
        <w:t>CURIOSIDADES</w:t>
      </w:r>
      <w:r w:rsidRPr="00F91B2D">
        <w:rPr>
          <w:rFonts w:ascii="Open Sans" w:eastAsia="Times New Roman" w:hAnsi="Open Sans" w:cs="Open Sans"/>
          <w:color w:val="000000"/>
          <w:sz w:val="21"/>
          <w:szCs w:val="21"/>
          <w:lang w:eastAsia="pt-BR"/>
        </w:rPr>
        <w:t> |  13 de abril de 2017 por Géssica Veloso</w:t>
      </w:r>
    </w:p>
    <w:p w:rsidR="00F91B2D" w:rsidRPr="00F91B2D" w:rsidRDefault="00F91B2D" w:rsidP="00F91B2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pt-BR"/>
        </w:rPr>
      </w:pPr>
      <w:r w:rsidRPr="00F91B2D">
        <w:rPr>
          <w:rFonts w:ascii="Open Sans" w:eastAsia="Times New Roman" w:hAnsi="Open Sans" w:cs="Open Sans"/>
          <w:color w:val="000000"/>
          <w:sz w:val="21"/>
          <w:szCs w:val="21"/>
          <w:lang w:eastAsia="pt-BR"/>
        </w:rPr>
        <w:t> </w:t>
      </w:r>
    </w:p>
    <w:p w:rsidR="00F91B2D" w:rsidRPr="00F91B2D" w:rsidRDefault="00F91B2D" w:rsidP="00F91B2D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pt-BR"/>
        </w:rPr>
      </w:pPr>
      <w:r>
        <w:rPr>
          <w:rFonts w:ascii="Open Sans" w:eastAsia="Times New Roman" w:hAnsi="Open Sans" w:cs="Open Sans"/>
          <w:noProof/>
          <w:color w:val="000000"/>
          <w:sz w:val="21"/>
          <w:szCs w:val="21"/>
          <w:lang w:eastAsia="pt-BR"/>
        </w:rPr>
        <w:drawing>
          <wp:inline distT="0" distB="0" distL="0" distR="0">
            <wp:extent cx="5533566" cy="2918408"/>
            <wp:effectExtent l="0" t="0" r="0" b="0"/>
            <wp:docPr id="5" name="Imagem 5" descr="http://www.fatosdesconhecidos.com.br/wp-content/uploads/2017/04/bale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tosdesconhecidos.com.br/wp-content/uploads/2017/04/bale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355" cy="291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B2D" w:rsidRPr="00F91B2D" w:rsidRDefault="00F91B2D" w:rsidP="00F91B2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</w:pPr>
      <w:r>
        <w:rPr>
          <w:rFonts w:ascii="Open Sans" w:eastAsia="Times New Roman" w:hAnsi="Open Sans" w:cs="Open Sans"/>
          <w:noProof/>
          <w:color w:val="000000"/>
          <w:sz w:val="21"/>
          <w:szCs w:val="21"/>
          <w:lang w:eastAsia="pt-BR"/>
        </w:rPr>
        <w:drawing>
          <wp:inline distT="0" distB="0" distL="0" distR="0" wp14:anchorId="3097BCB4" wp14:editId="482F0EE5">
            <wp:extent cx="9525" cy="9525"/>
            <wp:effectExtent l="0" t="0" r="0" b="0"/>
            <wp:docPr id="3" name="Imagem 3" descr="https://sp.analytics.yahoo.com/spp.pl?a=10000&amp;.yp=10026040&amp;ea=Display_AltaR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.analytics.yahoo.com/spp.pl?a=10000&amp;.yp=10026040&amp;ea=Display_AltaRen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 xml:space="preserve">Um jogo que </w:t>
      </w:r>
      <w:proofErr w:type="gramStart"/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>estimula jovens</w:t>
      </w:r>
      <w:proofErr w:type="gramEnd"/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 xml:space="preserve"> a cometerem suicídio tem feito sucesso no Brasil e no mundo e provocado polêmica após mortes de adolescentes. Conhecido como “Blue Whale” (Baleia azul, em tradução livre), a brincadeira que, aparentemente é inocente, pode ter consequências sérias.</w:t>
      </w:r>
    </w:p>
    <w:p w:rsidR="00F91B2D" w:rsidRPr="00F91B2D" w:rsidRDefault="00F91B2D" w:rsidP="00F91B2D">
      <w:pPr>
        <w:shd w:val="clear" w:color="auto" w:fill="FFFFFF"/>
        <w:spacing w:after="37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</w:pPr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 xml:space="preserve">O jogo funciona da seguinte forma: adolescentes entram em um grupo onde são expostos e propostos pelos líderes 50 desafios postados todos os dias as 4h20. No início, as tarefas são simples, como </w:t>
      </w:r>
      <w:proofErr w:type="gramStart"/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>por exemplo</w:t>
      </w:r>
      <w:proofErr w:type="gramEnd"/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 xml:space="preserve"> desenhar algo ou passar noites em claro ouvindo músicas depressivas, mas depois os desafios vão aumentando e ficando cada vez mais perigosos, e podem obrigar os participantes a fazerem tatuagens utilizando facas.</w:t>
      </w:r>
    </w:p>
    <w:p w:rsidR="00F91B2D" w:rsidRPr="00F91B2D" w:rsidRDefault="00F91B2D" w:rsidP="00F91B2D">
      <w:pPr>
        <w:shd w:val="clear" w:color="auto" w:fill="FFFFFF"/>
        <w:spacing w:after="37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</w:pPr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>Além disso, durante as tarefas os adolescentes podem ser estimulados a insultar os pais ou se mutilar. O último desafio é visto como o mais perigoso. Isso porque o participante precisa atentar contra a própria vida.</w:t>
      </w:r>
    </w:p>
    <w:p w:rsidR="00F91B2D" w:rsidRPr="00F91B2D" w:rsidRDefault="00F91B2D" w:rsidP="00F91B2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t-BR"/>
        </w:rPr>
      </w:pPr>
      <w:r w:rsidRPr="00F91B2D">
        <w:rPr>
          <w:rFonts w:ascii="Open Sans" w:eastAsia="Times New Roman" w:hAnsi="Open Sans" w:cs="Open Sans"/>
          <w:color w:val="000000"/>
          <w:sz w:val="21"/>
          <w:szCs w:val="21"/>
          <w:lang w:eastAsia="pt-BR"/>
        </w:rPr>
        <w:lastRenderedPageBreak/>
        <w:t xml:space="preserve">Quem participa dessa prática precisam cumprir uma tarefa por dia. A lista do que fazer é entregue aos poucos por uma espécie de tutor, quase sempre o administrador de uma página secreta no Facebook. </w:t>
      </w:r>
      <w:proofErr w:type="gramStart"/>
      <w:r w:rsidRPr="00F91B2D">
        <w:rPr>
          <w:rFonts w:ascii="Open Sans" w:eastAsia="Times New Roman" w:hAnsi="Open Sans" w:cs="Open Sans"/>
          <w:color w:val="000000"/>
          <w:sz w:val="21"/>
          <w:szCs w:val="21"/>
          <w:lang w:eastAsia="pt-BR"/>
        </w:rPr>
        <w:t>A todo momento</w:t>
      </w:r>
      <w:proofErr w:type="gramEnd"/>
      <w:r w:rsidRPr="00F91B2D">
        <w:rPr>
          <w:rFonts w:ascii="Open Sans" w:eastAsia="Times New Roman" w:hAnsi="Open Sans" w:cs="Open Sans"/>
          <w:color w:val="000000"/>
          <w:sz w:val="21"/>
          <w:szCs w:val="21"/>
          <w:lang w:eastAsia="pt-BR"/>
        </w:rPr>
        <w:t>, eles são avisados de que este é um jogo sem volta.</w:t>
      </w:r>
    </w:p>
    <w:p w:rsidR="00F91B2D" w:rsidRPr="00F91B2D" w:rsidRDefault="00F91B2D" w:rsidP="00F91B2D">
      <w:pPr>
        <w:shd w:val="clear" w:color="auto" w:fill="FFFFFF"/>
        <w:spacing w:before="300" w:after="150" w:line="570" w:lineRule="atLeast"/>
        <w:jc w:val="both"/>
        <w:outlineLvl w:val="1"/>
        <w:rPr>
          <w:rFonts w:ascii="inherit" w:eastAsia="Times New Roman" w:hAnsi="inherit" w:cs="Open Sans"/>
          <w:color w:val="000000"/>
          <w:sz w:val="39"/>
          <w:szCs w:val="39"/>
          <w:lang w:eastAsia="pt-BR"/>
        </w:rPr>
      </w:pPr>
      <w:r w:rsidRPr="00F91B2D">
        <w:rPr>
          <w:rFonts w:ascii="inherit" w:eastAsia="Times New Roman" w:hAnsi="inherit" w:cs="Open Sans"/>
          <w:color w:val="000000"/>
          <w:sz w:val="39"/>
          <w:szCs w:val="39"/>
          <w:lang w:eastAsia="pt-BR"/>
        </w:rPr>
        <w:t>Mortes</w:t>
      </w:r>
    </w:p>
    <w:p w:rsidR="00F91B2D" w:rsidRPr="00F91B2D" w:rsidRDefault="00F91B2D" w:rsidP="00F91B2D">
      <w:pPr>
        <w:shd w:val="clear" w:color="auto" w:fill="FFFFFF"/>
        <w:spacing w:after="37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</w:pPr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 xml:space="preserve">Na Rússia, ao menos uma pessoa foi detida por envolvimento no jogo. Em alguns casos, quando os adolescentes chegaram à reta final dos desafios, eles trocaram a foto de capa do perfil na rede social por uma imagem de uma baleia azul. No país, estimasse que cerca de 100 pessoas já </w:t>
      </w:r>
      <w:proofErr w:type="gramStart"/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>devem</w:t>
      </w:r>
      <w:proofErr w:type="gramEnd"/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 xml:space="preserve"> ter morrido por conta do jogo.</w:t>
      </w:r>
    </w:p>
    <w:p w:rsidR="00F91B2D" w:rsidRPr="00F91B2D" w:rsidRDefault="00F91B2D" w:rsidP="00F91B2D">
      <w:pPr>
        <w:shd w:val="clear" w:color="auto" w:fill="FFFFFF"/>
        <w:spacing w:after="37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</w:pPr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>No Brasil, a morte de uma adolescente de 16 anos está sendo investigada e pode estar relacionada à Baleia Azul. A jovem teria pulado em uma represa de grande profundidade para cumprir o desafio final do jogo mortal. Por aqui, há pelo menos 13 grupos fechados no Facebook, com mais de 59 mil pessoas.</w:t>
      </w:r>
    </w:p>
    <w:p w:rsidR="00F91B2D" w:rsidRPr="00F91B2D" w:rsidRDefault="00F91B2D" w:rsidP="00F91B2D">
      <w:pPr>
        <w:shd w:val="clear" w:color="auto" w:fill="FFFFFF"/>
        <w:spacing w:before="300" w:after="150" w:line="570" w:lineRule="atLeast"/>
        <w:jc w:val="both"/>
        <w:outlineLvl w:val="1"/>
        <w:rPr>
          <w:rFonts w:ascii="inherit" w:eastAsia="Times New Roman" w:hAnsi="inherit" w:cs="Open Sans"/>
          <w:color w:val="000000"/>
          <w:sz w:val="39"/>
          <w:szCs w:val="39"/>
          <w:lang w:eastAsia="pt-BR"/>
        </w:rPr>
      </w:pPr>
      <w:r w:rsidRPr="00F91B2D">
        <w:rPr>
          <w:rFonts w:ascii="inherit" w:eastAsia="Times New Roman" w:hAnsi="inherit" w:cs="Open Sans"/>
          <w:color w:val="000000"/>
          <w:sz w:val="39"/>
          <w:szCs w:val="39"/>
          <w:lang w:eastAsia="pt-BR"/>
        </w:rPr>
        <w:t>Campanha</w:t>
      </w:r>
    </w:p>
    <w:p w:rsidR="00F91B2D" w:rsidRPr="00F91B2D" w:rsidRDefault="00F91B2D" w:rsidP="00F91B2D">
      <w:pPr>
        <w:shd w:val="clear" w:color="auto" w:fill="FFFFFF"/>
        <w:spacing w:after="37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</w:pPr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 xml:space="preserve">A morte de </w:t>
      </w:r>
      <w:proofErr w:type="gramStart"/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>jovens e adolescente em todo o mundo</w:t>
      </w:r>
      <w:proofErr w:type="gramEnd"/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 xml:space="preserve"> fez com que o Ministério da Educação da França enviasse e-mails para todos os diretores de escolas com o intuito de chamar a atenção. Por lá, uma campanha foi iniciada chamada #bluewhalechallenge foi iniciada nas redes sociais. “Nenhum desafio merece que você arrisque sua vida”, diz um tweet do governo francês.</w:t>
      </w:r>
    </w:p>
    <w:p w:rsidR="00F91B2D" w:rsidRPr="00F91B2D" w:rsidRDefault="00F91B2D" w:rsidP="00F91B2D">
      <w:pPr>
        <w:shd w:val="clear" w:color="auto" w:fill="FFFFFF"/>
        <w:spacing w:before="300" w:after="150" w:line="570" w:lineRule="atLeast"/>
        <w:jc w:val="both"/>
        <w:outlineLvl w:val="1"/>
        <w:rPr>
          <w:rFonts w:ascii="inherit" w:eastAsia="Times New Roman" w:hAnsi="inherit" w:cs="Open Sans"/>
          <w:color w:val="000000"/>
          <w:sz w:val="39"/>
          <w:szCs w:val="39"/>
          <w:lang w:eastAsia="pt-BR"/>
        </w:rPr>
      </w:pPr>
      <w:r w:rsidRPr="00F91B2D">
        <w:rPr>
          <w:rFonts w:ascii="inherit" w:eastAsia="Times New Roman" w:hAnsi="inherit" w:cs="Open Sans"/>
          <w:color w:val="000000"/>
          <w:sz w:val="39"/>
          <w:szCs w:val="39"/>
          <w:lang w:eastAsia="pt-BR"/>
        </w:rPr>
        <w:t>Versão do bem</w:t>
      </w:r>
    </w:p>
    <w:p w:rsidR="00F91B2D" w:rsidRPr="00F91B2D" w:rsidRDefault="00F91B2D" w:rsidP="00F91B2D">
      <w:pPr>
        <w:shd w:val="clear" w:color="auto" w:fill="FFFFFF"/>
        <w:spacing w:after="37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</w:pPr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>Alguns internautas brasileiros decidiram transformar o desafio da baleia azul em zoeira e criaram uma versão do bem para incentivar o amor próprio aos adolescentes.</w:t>
      </w:r>
    </w:p>
    <w:p w:rsidR="00F91B2D" w:rsidRPr="00F91B2D" w:rsidRDefault="00F91B2D" w:rsidP="00F91B2D">
      <w:pPr>
        <w:shd w:val="clear" w:color="auto" w:fill="FFFFFF"/>
        <w:spacing w:after="37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</w:pPr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>É a Baleia Rosa, que já tem mais de 90 grupos no Facebook difundindo 50 desafios “fofos”. Dentre as tarefas estão escrever na mão que é lindo, assistir filmes engraçados, abraçar um amigo, comer doces, ler um livro e desenhar Kawaii – adjetivo japonês que significa bonito – nos braços.</w:t>
      </w:r>
    </w:p>
    <w:p w:rsidR="00F91B2D" w:rsidRPr="00F91B2D" w:rsidRDefault="00F91B2D" w:rsidP="00F91B2D">
      <w:pPr>
        <w:shd w:val="clear" w:color="auto" w:fill="FFFFFF"/>
        <w:spacing w:before="300" w:after="150" w:line="570" w:lineRule="atLeast"/>
        <w:jc w:val="both"/>
        <w:outlineLvl w:val="1"/>
        <w:rPr>
          <w:rFonts w:ascii="inherit" w:eastAsia="Times New Roman" w:hAnsi="inherit" w:cs="Open Sans"/>
          <w:color w:val="000000"/>
          <w:sz w:val="39"/>
          <w:szCs w:val="39"/>
          <w:lang w:eastAsia="pt-BR"/>
        </w:rPr>
      </w:pPr>
      <w:r w:rsidRPr="00F91B2D">
        <w:rPr>
          <w:rFonts w:ascii="inherit" w:eastAsia="Times New Roman" w:hAnsi="inherit" w:cs="Open Sans"/>
          <w:color w:val="000000"/>
          <w:sz w:val="39"/>
          <w:szCs w:val="39"/>
          <w:lang w:eastAsia="pt-BR"/>
        </w:rPr>
        <w:lastRenderedPageBreak/>
        <w:t>Seriado sobre suicídio</w:t>
      </w:r>
    </w:p>
    <w:p w:rsidR="00F91B2D" w:rsidRPr="00F91B2D" w:rsidRDefault="00F91B2D" w:rsidP="00F91B2D">
      <w:pPr>
        <w:shd w:val="clear" w:color="auto" w:fill="FFFFFF"/>
        <w:spacing w:after="37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</w:pPr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 xml:space="preserve">O seriado do momento, “13 Reasons Why” está </w:t>
      </w:r>
      <w:proofErr w:type="gramStart"/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>fazendo fazendo</w:t>
      </w:r>
      <w:proofErr w:type="gramEnd"/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 xml:space="preserve"> sucesso e tem feito muita gente refletir sobre questões sérias, como suicídio, depressão e bullying na adolescência.</w:t>
      </w:r>
    </w:p>
    <w:p w:rsidR="00F91B2D" w:rsidRPr="00F91B2D" w:rsidRDefault="00F91B2D" w:rsidP="00F91B2D">
      <w:pPr>
        <w:shd w:val="clear" w:color="auto" w:fill="FFFFFF"/>
        <w:spacing w:after="37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</w:pPr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>Desde a estréia, no final de março, de acordo com o Centro de Valorização da Vida (CVV), os pedidos de ajuda ou de conversa enviados por e-mail para a organização aumentaram em mais de 100%.</w:t>
      </w:r>
    </w:p>
    <w:p w:rsidR="00F91B2D" w:rsidRPr="00F91B2D" w:rsidRDefault="00F91B2D" w:rsidP="00F91B2D">
      <w:pPr>
        <w:shd w:val="clear" w:color="auto" w:fill="FFFFFF"/>
        <w:spacing w:before="300" w:after="150" w:line="570" w:lineRule="atLeast"/>
        <w:jc w:val="both"/>
        <w:outlineLvl w:val="1"/>
        <w:rPr>
          <w:rFonts w:ascii="inherit" w:eastAsia="Times New Roman" w:hAnsi="inherit" w:cs="Open Sans"/>
          <w:color w:val="000000"/>
          <w:sz w:val="39"/>
          <w:szCs w:val="39"/>
          <w:lang w:eastAsia="pt-BR"/>
        </w:rPr>
      </w:pPr>
      <w:r w:rsidRPr="00F91B2D">
        <w:rPr>
          <w:rFonts w:ascii="inherit" w:eastAsia="Times New Roman" w:hAnsi="inherit" w:cs="Open Sans"/>
          <w:color w:val="000000"/>
          <w:sz w:val="39"/>
          <w:szCs w:val="39"/>
          <w:lang w:eastAsia="pt-BR"/>
        </w:rPr>
        <w:t>Alerta</w:t>
      </w:r>
    </w:p>
    <w:p w:rsidR="00F91B2D" w:rsidRPr="00F91B2D" w:rsidRDefault="00F91B2D" w:rsidP="00F91B2D">
      <w:pPr>
        <w:shd w:val="clear" w:color="auto" w:fill="FFFFFF"/>
        <w:spacing w:after="37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</w:pPr>
      <w:proofErr w:type="gramStart"/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>Especialistas alerta</w:t>
      </w:r>
      <w:proofErr w:type="gramEnd"/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 xml:space="preserve"> pais a ficarem atentos aos sinais de possíveis problemas emocionais dos filhos. Isso porque muito antes de uma pessoa tentar se suicidar ela já dá sinais de problemas emocionais e psicológicos.</w:t>
      </w:r>
    </w:p>
    <w:p w:rsidR="00F91B2D" w:rsidRPr="00F91B2D" w:rsidRDefault="00F91B2D" w:rsidP="00F91B2D">
      <w:pPr>
        <w:shd w:val="clear" w:color="auto" w:fill="FFFFFF"/>
        <w:spacing w:after="37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</w:pPr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 xml:space="preserve">“Não se deve banalizar ou julgar a tentativa como um recurso para chamar a atenção. Na vida conturbada de um adolescente, o ato precisa ser tomado como um marco a partir do qual se iniciam ações destinadas à proteção e à qualidade de sua vida, incluídas as de saúde mental”, conta </w:t>
      </w:r>
      <w:proofErr w:type="gramStart"/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>o o</w:t>
      </w:r>
      <w:proofErr w:type="gramEnd"/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 xml:space="preserve"> psiquiatra da da Universidade Estadual de Campinas (Unicamp), Neury José Botega.</w:t>
      </w:r>
    </w:p>
    <w:p w:rsidR="00F91B2D" w:rsidRPr="00F91B2D" w:rsidRDefault="00F91B2D" w:rsidP="00F91B2D">
      <w:pPr>
        <w:shd w:val="clear" w:color="auto" w:fill="FFFFFF"/>
        <w:spacing w:after="37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</w:pPr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>Listamos alguns sinais no comportamento de jovens que devem ser observados:</w:t>
      </w:r>
    </w:p>
    <w:p w:rsidR="00F91B2D" w:rsidRPr="00F91B2D" w:rsidRDefault="00F91B2D" w:rsidP="00F91B2D">
      <w:pPr>
        <w:shd w:val="clear" w:color="auto" w:fill="FFFFFF"/>
        <w:spacing w:after="375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</w:pPr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>. Alterações significativas na personalidade ou nos hábitos;</w:t>
      </w:r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br/>
        <w:t>. Comportamento ansioso, deprimido ou agitado;</w:t>
      </w:r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br/>
        <w:t>. Queda no rendimento escolar;</w:t>
      </w:r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br/>
        <w:t xml:space="preserve">. Perda ou ganho </w:t>
      </w:r>
      <w:proofErr w:type="gramStart"/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>repentinos de peso</w:t>
      </w:r>
      <w:proofErr w:type="gramEnd"/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>;</w:t>
      </w:r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br/>
        <w:t>. Mudança no padrão de sono;</w:t>
      </w:r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br/>
        <w:t>. Tristeza, irritação e acessos de raiva combinados</w:t>
      </w:r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br/>
        <w:t>. Comentários autodepreciativos ou desesperançosos em relação ao futuro;</w:t>
      </w:r>
      <w:r w:rsidRPr="00F91B2D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br/>
        <w:t>. Demonstração clara ou velada do desejo de pôr fim à vida.</w:t>
      </w:r>
    </w:p>
    <w:p w:rsidR="00F91B2D" w:rsidRPr="00F91B2D" w:rsidRDefault="00F91B2D" w:rsidP="00F91B2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pt-BR"/>
        </w:rPr>
      </w:pPr>
      <w:r w:rsidRPr="00F91B2D">
        <w:rPr>
          <w:rFonts w:ascii="Open Sans" w:eastAsia="Times New Roman" w:hAnsi="Open Sans" w:cs="Open Sans"/>
          <w:b/>
          <w:bCs/>
          <w:caps/>
          <w:color w:val="FFFFFF"/>
          <w:sz w:val="18"/>
          <w:szCs w:val="18"/>
          <w:shd w:val="clear" w:color="auto" w:fill="1B7589"/>
          <w:lang w:eastAsia="pt-BR"/>
        </w:rPr>
        <w:t>FONTE(S)</w:t>
      </w:r>
      <w:r w:rsidRPr="00F91B2D">
        <w:rPr>
          <w:rFonts w:ascii="Open Sans" w:eastAsia="Times New Roman" w:hAnsi="Open Sans" w:cs="Open Sans"/>
          <w:color w:val="000000"/>
          <w:sz w:val="18"/>
          <w:szCs w:val="18"/>
          <w:lang w:eastAsia="pt-BR"/>
        </w:rPr>
        <w:t> </w:t>
      </w:r>
      <w:r w:rsidRPr="00F91B2D">
        <w:rPr>
          <w:rFonts w:ascii="Open Sans" w:eastAsia="Times New Roman" w:hAnsi="Open Sans" w:cs="Open Sans"/>
          <w:color w:val="FFFFFF"/>
          <w:sz w:val="18"/>
          <w:szCs w:val="18"/>
          <w:u w:val="single"/>
          <w:shd w:val="clear" w:color="auto" w:fill="1B7589"/>
          <w:lang w:eastAsia="pt-BR"/>
        </w:rPr>
        <w:t xml:space="preserve">Papel </w:t>
      </w:r>
      <w:proofErr w:type="gramStart"/>
      <w:r w:rsidRPr="00F91B2D">
        <w:rPr>
          <w:rFonts w:ascii="Open Sans" w:eastAsia="Times New Roman" w:hAnsi="Open Sans" w:cs="Open Sans"/>
          <w:color w:val="FFFFFF"/>
          <w:sz w:val="18"/>
          <w:szCs w:val="18"/>
          <w:u w:val="single"/>
          <w:shd w:val="clear" w:color="auto" w:fill="1B7589"/>
          <w:lang w:eastAsia="pt-BR"/>
        </w:rPr>
        <w:t>popCanção</w:t>
      </w:r>
      <w:proofErr w:type="gramEnd"/>
      <w:r w:rsidRPr="00F91B2D">
        <w:rPr>
          <w:rFonts w:ascii="Open Sans" w:eastAsia="Times New Roman" w:hAnsi="Open Sans" w:cs="Open Sans"/>
          <w:color w:val="FFFFFF"/>
          <w:sz w:val="18"/>
          <w:szCs w:val="18"/>
          <w:u w:val="single"/>
          <w:shd w:val="clear" w:color="auto" w:fill="1B7589"/>
          <w:lang w:eastAsia="pt-BR"/>
        </w:rPr>
        <w:t xml:space="preserve"> NovaH</w:t>
      </w:r>
      <w:bookmarkStart w:id="0" w:name="_GoBack"/>
      <w:bookmarkEnd w:id="0"/>
      <w:r w:rsidRPr="00F91B2D">
        <w:rPr>
          <w:rFonts w:ascii="Open Sans" w:eastAsia="Times New Roman" w:hAnsi="Open Sans" w:cs="Open Sans"/>
          <w:color w:val="FFFFFF"/>
          <w:sz w:val="18"/>
          <w:szCs w:val="18"/>
          <w:u w:val="single"/>
          <w:shd w:val="clear" w:color="auto" w:fill="1B7589"/>
          <w:lang w:eastAsia="pt-BR"/>
        </w:rPr>
        <w:t>oje em DiaA TribunaCláudia</w:t>
      </w:r>
    </w:p>
    <w:p w:rsidR="00F91B2D" w:rsidRPr="00F91B2D" w:rsidRDefault="00F91B2D" w:rsidP="00F91B2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pt-BR"/>
        </w:rPr>
      </w:pPr>
      <w:r w:rsidRPr="00F91B2D">
        <w:rPr>
          <w:rFonts w:ascii="Open Sans" w:eastAsia="Times New Roman" w:hAnsi="Open Sans" w:cs="Open Sans"/>
          <w:b/>
          <w:bCs/>
          <w:caps/>
          <w:color w:val="FFFFFF"/>
          <w:sz w:val="18"/>
          <w:szCs w:val="18"/>
          <w:shd w:val="clear" w:color="auto" w:fill="1B7589"/>
          <w:lang w:eastAsia="pt-BR"/>
        </w:rPr>
        <w:t>IMAGENS</w:t>
      </w:r>
      <w:r w:rsidRPr="00F91B2D">
        <w:rPr>
          <w:rFonts w:ascii="Open Sans" w:eastAsia="Times New Roman" w:hAnsi="Open Sans" w:cs="Open Sans"/>
          <w:color w:val="000000"/>
          <w:sz w:val="18"/>
          <w:szCs w:val="18"/>
          <w:lang w:eastAsia="pt-BR"/>
        </w:rPr>
        <w:t> </w:t>
      </w:r>
      <w:r w:rsidRPr="00F91B2D">
        <w:rPr>
          <w:rFonts w:ascii="Open Sans" w:eastAsia="Times New Roman" w:hAnsi="Open Sans" w:cs="Open Sans"/>
          <w:color w:val="FFFFFF"/>
          <w:sz w:val="18"/>
          <w:szCs w:val="18"/>
          <w:u w:val="single"/>
          <w:shd w:val="clear" w:color="auto" w:fill="1B7589"/>
          <w:lang w:eastAsia="pt-BR"/>
        </w:rPr>
        <w:t xml:space="preserve">Conhecimento </w:t>
      </w:r>
      <w:proofErr w:type="gramStart"/>
      <w:r w:rsidRPr="00F91B2D">
        <w:rPr>
          <w:rFonts w:ascii="Open Sans" w:eastAsia="Times New Roman" w:hAnsi="Open Sans" w:cs="Open Sans"/>
          <w:color w:val="FFFFFF"/>
          <w:sz w:val="18"/>
          <w:szCs w:val="18"/>
          <w:u w:val="single"/>
          <w:shd w:val="clear" w:color="auto" w:fill="1B7589"/>
          <w:lang w:eastAsia="pt-BR"/>
        </w:rPr>
        <w:t>científicoCanção</w:t>
      </w:r>
      <w:proofErr w:type="gramEnd"/>
      <w:r w:rsidRPr="00F91B2D">
        <w:rPr>
          <w:rFonts w:ascii="Open Sans" w:eastAsia="Times New Roman" w:hAnsi="Open Sans" w:cs="Open Sans"/>
          <w:color w:val="FFFFFF"/>
          <w:sz w:val="18"/>
          <w:szCs w:val="18"/>
          <w:u w:val="single"/>
          <w:shd w:val="clear" w:color="auto" w:fill="1B7589"/>
          <w:lang w:eastAsia="pt-BR"/>
        </w:rPr>
        <w:t xml:space="preserve"> Nova</w:t>
      </w:r>
    </w:p>
    <w:p w:rsidR="001D2C00" w:rsidRPr="00F91B2D" w:rsidRDefault="00F91B2D">
      <w:pPr>
        <w:rPr>
          <w:sz w:val="14"/>
        </w:rPr>
      </w:pPr>
      <w:r w:rsidRPr="00F91B2D">
        <w:rPr>
          <w:sz w:val="14"/>
        </w:rPr>
        <w:t>http://www.fatosdesconhecidos.com.br/o-que-e-o-jogo-da-baleia-azul-que-esta-rodando-internet-e-o-que-ele-esta-fazendo-com-pessoas/</w:t>
      </w:r>
    </w:p>
    <w:sectPr w:rsidR="001D2C00" w:rsidRPr="00F91B2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25" w:rsidRDefault="000C3B25" w:rsidP="00F91B2D">
      <w:pPr>
        <w:spacing w:after="0" w:line="240" w:lineRule="auto"/>
      </w:pPr>
      <w:r>
        <w:separator/>
      </w:r>
    </w:p>
  </w:endnote>
  <w:endnote w:type="continuationSeparator" w:id="0">
    <w:p w:rsidR="000C3B25" w:rsidRDefault="000C3B25" w:rsidP="00F9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25" w:rsidRDefault="000C3B25" w:rsidP="00F91B2D">
      <w:pPr>
        <w:spacing w:after="0" w:line="240" w:lineRule="auto"/>
      </w:pPr>
      <w:r>
        <w:separator/>
      </w:r>
    </w:p>
  </w:footnote>
  <w:footnote w:type="continuationSeparator" w:id="0">
    <w:p w:rsidR="000C3B25" w:rsidRDefault="000C3B25" w:rsidP="00F9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2D" w:rsidRDefault="00F91B2D">
    <w:pPr>
      <w:pStyle w:val="Cabealho"/>
    </w:pPr>
    <w:r>
      <w:rPr>
        <w:noProof/>
        <w:lang w:eastAsia="pt-BR"/>
      </w:rPr>
      <w:drawing>
        <wp:inline distT="0" distB="0" distL="0" distR="0">
          <wp:extent cx="5400040" cy="891540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_institucional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AF"/>
    <w:rsid w:val="000C3B25"/>
    <w:rsid w:val="0010141F"/>
    <w:rsid w:val="001C2FEA"/>
    <w:rsid w:val="007A58AF"/>
    <w:rsid w:val="008746AF"/>
    <w:rsid w:val="00B670DC"/>
    <w:rsid w:val="00C357B5"/>
    <w:rsid w:val="00F91B2D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91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91B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91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B2D"/>
  </w:style>
  <w:style w:type="paragraph" w:styleId="Rodap">
    <w:name w:val="footer"/>
    <w:basedOn w:val="Normal"/>
    <w:link w:val="RodapChar"/>
    <w:uiPriority w:val="99"/>
    <w:unhideWhenUsed/>
    <w:rsid w:val="00F91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B2D"/>
  </w:style>
  <w:style w:type="paragraph" w:styleId="Textodebalo">
    <w:name w:val="Balloon Text"/>
    <w:basedOn w:val="Normal"/>
    <w:link w:val="TextodebaloChar"/>
    <w:uiPriority w:val="99"/>
    <w:semiHidden/>
    <w:unhideWhenUsed/>
    <w:rsid w:val="00F9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B2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91B2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91B2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9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91B2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91B2D"/>
  </w:style>
  <w:style w:type="character" w:styleId="Forte">
    <w:name w:val="Strong"/>
    <w:basedOn w:val="Fontepargpadro"/>
    <w:uiPriority w:val="22"/>
    <w:qFormat/>
    <w:rsid w:val="00F91B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91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91B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91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B2D"/>
  </w:style>
  <w:style w:type="paragraph" w:styleId="Rodap">
    <w:name w:val="footer"/>
    <w:basedOn w:val="Normal"/>
    <w:link w:val="RodapChar"/>
    <w:uiPriority w:val="99"/>
    <w:unhideWhenUsed/>
    <w:rsid w:val="00F91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B2D"/>
  </w:style>
  <w:style w:type="paragraph" w:styleId="Textodebalo">
    <w:name w:val="Balloon Text"/>
    <w:basedOn w:val="Normal"/>
    <w:link w:val="TextodebaloChar"/>
    <w:uiPriority w:val="99"/>
    <w:semiHidden/>
    <w:unhideWhenUsed/>
    <w:rsid w:val="00F9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B2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91B2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91B2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9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91B2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91B2D"/>
  </w:style>
  <w:style w:type="character" w:styleId="Forte">
    <w:name w:val="Strong"/>
    <w:basedOn w:val="Fontepargpadro"/>
    <w:uiPriority w:val="22"/>
    <w:qFormat/>
    <w:rsid w:val="00F91B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8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71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71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7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Taciana</dc:creator>
  <cp:lastModifiedBy>Taciana</cp:lastModifiedBy>
  <cp:revision>3</cp:revision>
  <cp:lastPrinted>2013-04-30T19:44:00Z</cp:lastPrinted>
  <dcterms:created xsi:type="dcterms:W3CDTF">2017-04-24T10:04:00Z</dcterms:created>
  <dcterms:modified xsi:type="dcterms:W3CDTF">2017-04-24T10:13:00Z</dcterms:modified>
</cp:coreProperties>
</file>